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11A99E97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WG3 Meeting #</w:t>
      </w:r>
      <w:r>
        <w:rPr>
          <w:rFonts w:cs="Arial"/>
          <w:bCs/>
          <w:noProof w:val="0"/>
          <w:sz w:val="24"/>
        </w:rPr>
        <w:t>10</w:t>
      </w:r>
      <w:r w:rsidR="002F0973">
        <w:rPr>
          <w:rFonts w:cs="Arial"/>
          <w:bCs/>
          <w:noProof w:val="0"/>
          <w:sz w:val="24"/>
        </w:rPr>
        <w:t>9e</w:t>
      </w:r>
      <w:r>
        <w:rPr>
          <w:rFonts w:cs="Arial"/>
          <w:bCs/>
          <w:noProof w:val="0"/>
          <w:sz w:val="24"/>
        </w:rPr>
        <w:tab/>
      </w:r>
      <w:r w:rsidR="004D777A" w:rsidRPr="004D777A">
        <w:rPr>
          <w:rFonts w:cs="Arial"/>
          <w:bCs/>
          <w:noProof w:val="0"/>
          <w:sz w:val="24"/>
          <w:lang w:eastAsia="ja-JP"/>
        </w:rPr>
        <w:t>R3-</w:t>
      </w:r>
      <w:r w:rsidR="002F0973">
        <w:rPr>
          <w:rFonts w:cs="Arial"/>
          <w:bCs/>
          <w:noProof w:val="0"/>
          <w:sz w:val="24"/>
          <w:lang w:eastAsia="ja-JP"/>
        </w:rPr>
        <w:t>20</w:t>
      </w:r>
      <w:r w:rsidR="00574B99">
        <w:rPr>
          <w:rFonts w:cs="Arial"/>
          <w:bCs/>
          <w:noProof w:val="0"/>
          <w:sz w:val="24"/>
          <w:lang w:eastAsia="ja-JP"/>
        </w:rPr>
        <w:t>4921</w:t>
      </w:r>
    </w:p>
    <w:p w14:paraId="28CA7D2F" w14:textId="3730CB8A" w:rsidR="001E2093" w:rsidRDefault="00F133F9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bookmarkStart w:id="0" w:name="_GoBack"/>
      <w:bookmarkEnd w:id="0"/>
      <w:r w:rsidR="005B7C69">
        <w:rPr>
          <w:b/>
          <w:noProof/>
          <w:sz w:val="24"/>
        </w:rPr>
        <w:t>17-28 August 2020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6713B5B2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3480E">
        <w:rPr>
          <w:rFonts w:cs="Arial"/>
          <w:b/>
          <w:bCs/>
          <w:color w:val="000000"/>
          <w:sz w:val="24"/>
          <w:szCs w:val="24"/>
          <w:lang w:val="en-US"/>
        </w:rPr>
        <w:t>22.</w:t>
      </w:r>
      <w:r w:rsidR="004F5624">
        <w:rPr>
          <w:rFonts w:cs="Arial"/>
          <w:b/>
          <w:bCs/>
          <w:color w:val="000000"/>
          <w:sz w:val="24"/>
          <w:szCs w:val="24"/>
          <w:lang w:val="en-US"/>
        </w:rPr>
        <w:t>3.2</w:t>
      </w:r>
    </w:p>
    <w:p w14:paraId="4DEED8AA" w14:textId="05644A05" w:rsidR="008C49E9" w:rsidRPr="004F5624" w:rsidRDefault="008C49E9" w:rsidP="004F562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sz w:val="24"/>
          <w:lang w:val="en-US"/>
        </w:rPr>
        <w:t>S</w:t>
      </w:r>
      <w:r w:rsidRPr="004F5624">
        <w:rPr>
          <w:rFonts w:cs="Arial"/>
          <w:b/>
          <w:bCs/>
          <w:color w:val="000000"/>
          <w:sz w:val="24"/>
          <w:szCs w:val="24"/>
          <w:lang w:val="en-US"/>
        </w:rPr>
        <w:t>ource:</w:t>
      </w:r>
      <w:r w:rsidRPr="004F562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F5624" w:rsidRPr="004F5624">
        <w:rPr>
          <w:rFonts w:cs="Arial"/>
          <w:b/>
          <w:bCs/>
          <w:color w:val="000000"/>
          <w:sz w:val="24"/>
          <w:szCs w:val="24"/>
          <w:lang w:val="en-US"/>
        </w:rPr>
        <w:t>Lenovo, Motorola Mobility</w:t>
      </w:r>
    </w:p>
    <w:p w14:paraId="5EFAD5A3" w14:textId="7B37A457" w:rsidR="009636BD" w:rsidRPr="004F5624" w:rsidRDefault="009636BD" w:rsidP="004F562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4F5624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4F562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930F7" w:rsidRPr="004F5624">
        <w:rPr>
          <w:rFonts w:cs="Arial"/>
          <w:b/>
          <w:bCs/>
          <w:color w:val="000000"/>
          <w:sz w:val="24"/>
          <w:szCs w:val="24"/>
          <w:lang w:val="en-US"/>
        </w:rPr>
        <w:t xml:space="preserve">Mode Decision and </w:t>
      </w:r>
      <w:r w:rsidR="00A27C4E" w:rsidRPr="004F5624">
        <w:rPr>
          <w:rFonts w:cs="Arial"/>
          <w:b/>
          <w:bCs/>
          <w:color w:val="000000"/>
          <w:sz w:val="24"/>
          <w:szCs w:val="24"/>
          <w:lang w:val="en-US"/>
        </w:rPr>
        <w:t>Dynamic Switching</w:t>
      </w:r>
      <w:r w:rsidR="008930F7" w:rsidRPr="004F5624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A27C4E" w:rsidRPr="004F5624">
        <w:rPr>
          <w:rFonts w:cs="Arial"/>
          <w:b/>
          <w:bCs/>
          <w:color w:val="000000"/>
          <w:sz w:val="24"/>
          <w:szCs w:val="24"/>
          <w:lang w:val="en-US"/>
        </w:rPr>
        <w:t xml:space="preserve">between PTM and PTP </w:t>
      </w:r>
    </w:p>
    <w:p w14:paraId="1C0CFC99" w14:textId="237EFDDA" w:rsidR="001959BB" w:rsidRPr="004F5624" w:rsidRDefault="00852889" w:rsidP="004F562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4F562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4F562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4F5624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4CB9D835" w:rsidR="00F20E2F" w:rsidRDefault="004B3AC8" w:rsidP="004B3AC8">
      <w:pPr>
        <w:pStyle w:val="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100365">
        <w:rPr>
          <w:lang w:eastAsia="zh-CN"/>
        </w:rPr>
        <w:t>Discussion</w:t>
      </w:r>
    </w:p>
    <w:p w14:paraId="1A6FD436" w14:textId="1E091F90" w:rsidR="00552A3D" w:rsidRDefault="00552A3D" w:rsidP="00552A3D">
      <w:pPr>
        <w:spacing w:after="0" w:line="240" w:lineRule="exact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A </w:t>
      </w:r>
      <w:r w:rsidRPr="00552A3D">
        <w:rPr>
          <w:rFonts w:ascii="Arial" w:hAnsi="Arial" w:cs="Arial"/>
          <w:lang w:val="en-US" w:eastAsia="zh-CN"/>
        </w:rPr>
        <w:t>Rel-17 Work Item on NR support of Multicast and Broadcast Services</w:t>
      </w:r>
      <w:r>
        <w:rPr>
          <w:rFonts w:ascii="Arial" w:hAnsi="Arial" w:cs="Arial"/>
          <w:lang w:val="en-US" w:eastAsia="zh-CN"/>
        </w:rPr>
        <w:t xml:space="preserve"> was agreed in</w:t>
      </w:r>
      <w:r w:rsidRPr="00552A3D">
        <w:rPr>
          <w:rFonts w:ascii="Arial" w:hAnsi="Arial" w:cs="Arial"/>
          <w:b/>
          <w:bCs/>
          <w:lang w:val="en-US" w:eastAsia="zh-CN"/>
        </w:rPr>
        <w:t xml:space="preserve"> </w:t>
      </w:r>
      <w:hyperlink r:id="rId10" w:history="1">
        <w:r w:rsidRPr="00552A3D">
          <w:rPr>
            <w:rStyle w:val="af4"/>
            <w:rFonts w:ascii="Arial" w:eastAsiaTheme="minorEastAsia" w:hAnsi="Arial" w:cs="Arial"/>
            <w:b/>
            <w:bCs/>
            <w:lang w:eastAsia="zh-CN"/>
          </w:rPr>
          <w:t>RP-201038</w:t>
        </w:r>
      </w:hyperlink>
      <w:r w:rsidRPr="00552A3D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, and one of objectives is:</w:t>
      </w:r>
    </w:p>
    <w:p w14:paraId="72BCFA6A" w14:textId="51CDB19B" w:rsidR="00C173D0" w:rsidRPr="00C173D0" w:rsidRDefault="00C173D0" w:rsidP="00C173D0">
      <w:pPr>
        <w:pStyle w:val="B1"/>
        <w:spacing w:after="6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-</w:t>
      </w:r>
      <w:r>
        <w:rPr>
          <w:rFonts w:ascii="Arial" w:eastAsiaTheme="minorEastAsia" w:hAnsi="Arial" w:cs="Arial"/>
          <w:lang w:val="en-US" w:eastAsia="zh-CN"/>
        </w:rPr>
        <w:tab/>
      </w:r>
      <w:r w:rsidRPr="00C173D0">
        <w:rPr>
          <w:rFonts w:ascii="Arial" w:eastAsiaTheme="minorEastAsia" w:hAnsi="Arial" w:cs="Arial"/>
          <w:lang w:val="en-US" w:eastAsia="zh-CN"/>
        </w:rPr>
        <w:t>Specify support for dynamic change of Broadcast/Multicast service delivery between multicast (PTM) and unicast (PTP) with service continuity for a given UE [RAN2, RAN3]</w:t>
      </w:r>
      <w:r w:rsidR="00FA330F">
        <w:rPr>
          <w:rFonts w:ascii="Arial" w:eastAsiaTheme="minorEastAsia" w:hAnsi="Arial" w:cs="Arial"/>
          <w:lang w:val="en-US" w:eastAsia="zh-CN"/>
        </w:rPr>
        <w:t>.</w:t>
      </w:r>
    </w:p>
    <w:p w14:paraId="2E234737" w14:textId="783E5281" w:rsidR="00552A3D" w:rsidRPr="00552A3D" w:rsidRDefault="00366480" w:rsidP="00D14C4D">
      <w:pPr>
        <w:spacing w:after="0" w:line="240" w:lineRule="exact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val="en-US" w:eastAsia="zh-CN"/>
        </w:rPr>
        <w:t>T</w:t>
      </w:r>
      <w:r w:rsidR="00552A3D">
        <w:rPr>
          <w:rFonts w:ascii="Arial" w:eastAsiaTheme="minorEastAsia" w:hAnsi="Arial" w:cs="Arial"/>
          <w:lang w:eastAsia="zh-CN"/>
        </w:rPr>
        <w:t>his contribution</w:t>
      </w:r>
      <w:r>
        <w:rPr>
          <w:rFonts w:ascii="Arial" w:eastAsiaTheme="minorEastAsia" w:hAnsi="Arial" w:cs="Arial"/>
          <w:lang w:eastAsia="zh-CN"/>
        </w:rPr>
        <w:t xml:space="preserve"> discusses how to support</w:t>
      </w:r>
      <w:r w:rsidR="00552A3D">
        <w:rPr>
          <w:rFonts w:ascii="Arial" w:eastAsiaTheme="minorEastAsia" w:hAnsi="Arial" w:cs="Arial"/>
          <w:lang w:eastAsia="zh-CN"/>
        </w:rPr>
        <w:t xml:space="preserve"> </w:t>
      </w:r>
      <w:r w:rsidRPr="00C173D0">
        <w:rPr>
          <w:rFonts w:ascii="Arial" w:eastAsiaTheme="minorEastAsia" w:hAnsi="Arial" w:cs="Arial"/>
          <w:lang w:val="en-US" w:eastAsia="zh-CN"/>
        </w:rPr>
        <w:t>dynamic change of Broadcast/Multicast service delivery between multicast (PTM) and unicast (PTP) with service continuity</w:t>
      </w:r>
      <w:r>
        <w:rPr>
          <w:rFonts w:ascii="Arial" w:eastAsiaTheme="minorEastAsia" w:hAnsi="Arial" w:cs="Arial"/>
          <w:lang w:val="en-US" w:eastAsia="zh-CN"/>
        </w:rPr>
        <w:t>.</w:t>
      </w:r>
    </w:p>
    <w:p w14:paraId="7D3FE11E" w14:textId="1E18D8DB" w:rsidR="00D57AC9" w:rsidRDefault="00482ABA" w:rsidP="00D57AC9">
      <w:pPr>
        <w:pStyle w:val="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344AB77B" w14:textId="7BFABEE7" w:rsidR="006072E2" w:rsidRDefault="006072E2" w:rsidP="00F846F9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In order to support service continuity, a common sequence numbering function is needed between PTM and PTP. As MR-DC, it is natural to use a common PDCP layer for both PTM and PTP modes.</w:t>
      </w:r>
      <w:r w:rsidR="00597199">
        <w:rPr>
          <w:rFonts w:ascii="Arial" w:eastAsiaTheme="minorEastAsia" w:hAnsi="Arial" w:cs="Arial"/>
          <w:lang w:val="en-US" w:eastAsia="zh-CN"/>
        </w:rPr>
        <w:t xml:space="preserve"> Based on the assumption, the overview of </w:t>
      </w:r>
      <w:r w:rsidR="00F846F9">
        <w:rPr>
          <w:rFonts w:ascii="Arial" w:eastAsiaTheme="minorEastAsia" w:hAnsi="Arial" w:cs="Arial"/>
          <w:lang w:val="en-US" w:eastAsia="zh-CN"/>
        </w:rPr>
        <w:t>protocol</w:t>
      </w:r>
      <w:r w:rsidR="00597199">
        <w:rPr>
          <w:rFonts w:ascii="Arial" w:eastAsiaTheme="minorEastAsia" w:hAnsi="Arial" w:cs="Arial"/>
          <w:lang w:val="en-US" w:eastAsia="zh-CN"/>
        </w:rPr>
        <w:t xml:space="preserve"> stack of Multicast Radio Bearer</w:t>
      </w:r>
      <w:r w:rsidR="00F846F9">
        <w:rPr>
          <w:rFonts w:ascii="Arial" w:eastAsiaTheme="minorEastAsia" w:hAnsi="Arial" w:cs="Arial"/>
          <w:lang w:val="en-US" w:eastAsia="zh-CN"/>
        </w:rPr>
        <w:t xml:space="preserve"> (MRB) is given in the Figure 1. An MRB includes two RLC Bearers: PTM RLC bearer and PTP RLC bearer. A</w:t>
      </w:r>
      <w:r w:rsidR="00F846F9" w:rsidRPr="00F846F9">
        <w:rPr>
          <w:rFonts w:ascii="Arial" w:eastAsiaTheme="minorEastAsia" w:hAnsi="Arial" w:cs="Arial"/>
          <w:lang w:val="en-US" w:eastAsia="zh-CN"/>
        </w:rPr>
        <w:t xml:space="preserve"> common PDCP entity is associated with one RLC entity </w:t>
      </w:r>
      <w:r w:rsidR="00F846F9">
        <w:rPr>
          <w:rFonts w:ascii="Arial" w:eastAsiaTheme="minorEastAsia" w:hAnsi="Arial" w:cs="Arial"/>
          <w:lang w:val="en-US" w:eastAsia="zh-CN"/>
        </w:rPr>
        <w:t xml:space="preserve">for PTM mode </w:t>
      </w:r>
      <w:r w:rsidR="00F846F9" w:rsidRPr="00F846F9">
        <w:rPr>
          <w:rFonts w:ascii="Arial" w:eastAsiaTheme="minorEastAsia" w:hAnsi="Arial" w:cs="Arial"/>
          <w:lang w:val="en-US" w:eastAsia="zh-CN"/>
        </w:rPr>
        <w:t>(</w:t>
      </w:r>
      <w:r w:rsidR="00F846F9">
        <w:rPr>
          <w:rFonts w:ascii="Arial" w:eastAsiaTheme="minorEastAsia" w:hAnsi="Arial" w:cs="Arial"/>
          <w:lang w:val="en-US" w:eastAsia="zh-CN"/>
        </w:rPr>
        <w:t>PTM</w:t>
      </w:r>
      <w:r w:rsidR="00F846F9" w:rsidRPr="00F846F9">
        <w:rPr>
          <w:rFonts w:ascii="Arial" w:eastAsiaTheme="minorEastAsia" w:hAnsi="Arial" w:cs="Arial"/>
          <w:lang w:val="en-US" w:eastAsia="zh-CN"/>
        </w:rPr>
        <w:t xml:space="preserve"> RLC Bearer) and one RLC entity</w:t>
      </w:r>
      <w:r w:rsidR="00F846F9">
        <w:rPr>
          <w:rFonts w:ascii="Arial" w:eastAsiaTheme="minorEastAsia" w:hAnsi="Arial" w:cs="Arial"/>
          <w:lang w:val="en-US" w:eastAsia="zh-CN"/>
        </w:rPr>
        <w:t xml:space="preserve"> for PTP mode</w:t>
      </w:r>
      <w:r w:rsidR="00F846F9" w:rsidRPr="00F846F9">
        <w:rPr>
          <w:rFonts w:ascii="Arial" w:eastAsiaTheme="minorEastAsia" w:hAnsi="Arial" w:cs="Arial"/>
          <w:lang w:val="en-US" w:eastAsia="zh-CN"/>
        </w:rPr>
        <w:t xml:space="preserve"> (</w:t>
      </w:r>
      <w:r w:rsidR="00F846F9">
        <w:rPr>
          <w:rFonts w:ascii="Arial" w:eastAsiaTheme="minorEastAsia" w:hAnsi="Arial" w:cs="Arial"/>
          <w:lang w:val="en-US" w:eastAsia="zh-CN"/>
        </w:rPr>
        <w:t>PTP</w:t>
      </w:r>
      <w:r w:rsidR="00F846F9" w:rsidRPr="00F846F9">
        <w:rPr>
          <w:rFonts w:ascii="Arial" w:eastAsiaTheme="minorEastAsia" w:hAnsi="Arial" w:cs="Arial"/>
          <w:lang w:val="en-US" w:eastAsia="zh-CN"/>
        </w:rPr>
        <w:t xml:space="preserve"> RLC Bearer)</w:t>
      </w:r>
      <w:r w:rsidR="00F846F9">
        <w:rPr>
          <w:rFonts w:ascii="Arial" w:eastAsiaTheme="minorEastAsia" w:hAnsi="Arial" w:cs="Arial"/>
          <w:lang w:val="en-US" w:eastAsia="zh-CN"/>
        </w:rPr>
        <w:t xml:space="preserve">. From network side, a PTM/PTP switching function is needed, and the function resides between PDCP layer and RLC layer. </w:t>
      </w:r>
    </w:p>
    <w:p w14:paraId="7E027D78" w14:textId="41E92E2F" w:rsidR="006072E2" w:rsidRDefault="00F846F9" w:rsidP="00597199">
      <w:pPr>
        <w:pStyle w:val="B1"/>
        <w:spacing w:after="60"/>
        <w:ind w:left="0" w:firstLine="0"/>
        <w:jc w:val="center"/>
      </w:pPr>
      <w:r>
        <w:object w:dxaOrig="3310" w:dyaOrig="6200" w14:anchorId="44C1C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175pt" o:ole="">
            <v:imagedata r:id="rId11" o:title=""/>
          </v:shape>
          <o:OLEObject Type="Embed" ProgID="Visio.Drawing.15" ShapeID="_x0000_i1025" DrawAspect="Content" ObjectID="_1658307858" r:id="rId12"/>
        </w:object>
      </w:r>
    </w:p>
    <w:p w14:paraId="5A4F2ED9" w14:textId="6DEF0442" w:rsidR="00F846F9" w:rsidRDefault="00F846F9" w:rsidP="00597199">
      <w:pPr>
        <w:pStyle w:val="B1"/>
        <w:spacing w:after="60"/>
        <w:ind w:left="0" w:firstLine="0"/>
        <w:jc w:val="center"/>
        <w:rPr>
          <w:rFonts w:ascii="Arial" w:eastAsiaTheme="minorEastAsia" w:hAnsi="Arial" w:cs="Arial"/>
          <w:b/>
          <w:bCs/>
          <w:lang w:val="en-US" w:eastAsia="zh-CN"/>
        </w:rPr>
      </w:pPr>
      <w:r w:rsidRPr="00F846F9">
        <w:rPr>
          <w:rFonts w:ascii="Arial" w:eastAsiaTheme="minorEastAsia" w:hAnsi="Arial" w:cs="Arial" w:hint="eastAsia"/>
          <w:b/>
          <w:bCs/>
          <w:lang w:val="en-US" w:eastAsia="zh-CN"/>
        </w:rPr>
        <w:t>F</w:t>
      </w:r>
      <w:r w:rsidRPr="00F846F9">
        <w:rPr>
          <w:rFonts w:ascii="Arial" w:eastAsiaTheme="minorEastAsia" w:hAnsi="Arial" w:cs="Arial"/>
          <w:b/>
          <w:bCs/>
          <w:lang w:val="en-US" w:eastAsia="zh-CN"/>
        </w:rPr>
        <w:t>igure 1. the overview of protocol stack of a Multicast Radio Bearer</w:t>
      </w:r>
    </w:p>
    <w:p w14:paraId="05833C02" w14:textId="2F05FD20" w:rsidR="00F846F9" w:rsidRPr="00F846F9" w:rsidRDefault="00F846F9" w:rsidP="00F846F9">
      <w:pPr>
        <w:pStyle w:val="B1"/>
        <w:spacing w:after="60" w:line="240" w:lineRule="atLeast"/>
        <w:ind w:left="0" w:firstLine="0"/>
        <w:rPr>
          <w:rFonts w:ascii="Arial" w:eastAsiaTheme="minorEastAsia" w:hAnsi="Arial" w:cs="Arial"/>
          <w:lang w:val="en-US" w:eastAsia="zh-CN"/>
        </w:rPr>
      </w:pPr>
      <w:r w:rsidRPr="00F846F9">
        <w:rPr>
          <w:rFonts w:ascii="Arial" w:eastAsiaTheme="minorEastAsia" w:hAnsi="Arial" w:cs="Arial" w:hint="eastAsia"/>
          <w:lang w:val="en-US" w:eastAsia="zh-CN"/>
        </w:rPr>
        <w:t>R</w:t>
      </w:r>
      <w:r w:rsidRPr="00F846F9">
        <w:rPr>
          <w:rFonts w:ascii="Arial" w:eastAsiaTheme="minorEastAsia" w:hAnsi="Arial" w:cs="Arial"/>
          <w:lang w:val="en-US" w:eastAsia="zh-CN"/>
        </w:rPr>
        <w:t xml:space="preserve">egarding the location of the </w:t>
      </w:r>
      <w:r>
        <w:rPr>
          <w:rFonts w:ascii="Arial" w:eastAsiaTheme="minorEastAsia" w:hAnsi="Arial" w:cs="Arial"/>
          <w:lang w:val="en-US" w:eastAsia="zh-CN"/>
        </w:rPr>
        <w:t>PTM/PTP switching function, there may be two options:</w:t>
      </w:r>
    </w:p>
    <w:p w14:paraId="7D73FFA8" w14:textId="201BE111" w:rsidR="00C173D0" w:rsidRDefault="00F846F9" w:rsidP="00090364">
      <w:pPr>
        <w:spacing w:after="60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Solution</w:t>
      </w:r>
      <w:r w:rsidR="00D106A4" w:rsidRPr="005F7B97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 xml:space="preserve"> 1: </w:t>
      </w:r>
      <w:r w:rsidR="004659EB" w:rsidRPr="005F7B97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 xml:space="preserve">PTM and PTP Switching in </w:t>
      </w:r>
      <w:proofErr w:type="spellStart"/>
      <w:r w:rsidR="00D106A4" w:rsidRPr="005F7B97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gNB</w:t>
      </w:r>
      <w:proofErr w:type="spellEnd"/>
      <w:r w:rsidR="00D106A4" w:rsidRPr="005F7B97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-DU.</w:t>
      </w:r>
    </w:p>
    <w:p w14:paraId="7B3D3D8E" w14:textId="1543B651" w:rsidR="00960CD9" w:rsidRPr="00C474F3" w:rsidRDefault="00F846F9" w:rsidP="00960CD9">
      <w:pPr>
        <w:pStyle w:val="B1"/>
        <w:spacing w:after="60" w:line="240" w:lineRule="atLeast"/>
        <w:ind w:left="0" w:firstLine="0"/>
        <w:rPr>
          <w:rFonts w:eastAsiaTheme="minorEastAsia"/>
          <w:color w:val="000000" w:themeColor="text1"/>
          <w:sz w:val="24"/>
        </w:rPr>
      </w:pPr>
      <w:r w:rsidRPr="00960CD9">
        <w:rPr>
          <w:rFonts w:ascii="Arial" w:eastAsiaTheme="minorEastAsia" w:hAnsi="Arial" w:cs="Arial" w:hint="eastAsia"/>
          <w:lang w:val="en-US" w:eastAsia="zh-CN"/>
        </w:rPr>
        <w:t>A</w:t>
      </w:r>
      <w:r w:rsidRPr="00960CD9">
        <w:rPr>
          <w:rFonts w:ascii="Arial" w:eastAsiaTheme="minorEastAsia" w:hAnsi="Arial" w:cs="Arial"/>
          <w:lang w:val="en-US" w:eastAsia="zh-CN"/>
        </w:rPr>
        <w:t xml:space="preserve">s shown in the </w:t>
      </w:r>
      <w:r w:rsidRPr="00960CD9">
        <w:rPr>
          <w:rFonts w:ascii="Arial" w:eastAsiaTheme="minorEastAsia" w:hAnsi="Arial" w:cs="Arial" w:hint="eastAsia"/>
          <w:lang w:val="en-US" w:eastAsia="zh-CN"/>
        </w:rPr>
        <w:t>Fi</w:t>
      </w:r>
      <w:r w:rsidRPr="00960CD9">
        <w:rPr>
          <w:rFonts w:ascii="Arial" w:eastAsiaTheme="minorEastAsia" w:hAnsi="Arial" w:cs="Arial"/>
          <w:lang w:val="en-US" w:eastAsia="zh-CN"/>
        </w:rPr>
        <w:t xml:space="preserve">gure 2 the PTM and PTP switch function resides in the </w:t>
      </w:r>
      <w:proofErr w:type="spellStart"/>
      <w:r w:rsidRPr="00960CD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960CD9">
        <w:rPr>
          <w:rFonts w:ascii="Arial" w:eastAsiaTheme="minorEastAsia" w:hAnsi="Arial" w:cs="Arial"/>
          <w:lang w:val="en-US" w:eastAsia="zh-CN"/>
        </w:rPr>
        <w:t>-DU. A shared GTP</w:t>
      </w:r>
      <w:r w:rsidRPr="00960CD9">
        <w:rPr>
          <w:rFonts w:ascii="Arial" w:eastAsiaTheme="minorEastAsia" w:hAnsi="Arial" w:cs="Arial" w:hint="eastAsia"/>
          <w:lang w:val="en-US" w:eastAsia="zh-CN"/>
        </w:rPr>
        <w:t>-</w:t>
      </w:r>
      <w:r w:rsidRPr="00960CD9">
        <w:rPr>
          <w:rFonts w:ascii="Arial" w:eastAsiaTheme="minorEastAsia" w:hAnsi="Arial" w:cs="Arial"/>
          <w:lang w:val="en-US" w:eastAsia="zh-CN"/>
        </w:rPr>
        <w:t xml:space="preserve">U tunnel is established between </w:t>
      </w:r>
      <w:proofErr w:type="spellStart"/>
      <w:r w:rsidRPr="00960CD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960CD9">
        <w:rPr>
          <w:rFonts w:ascii="Arial" w:eastAsiaTheme="minorEastAsia" w:hAnsi="Arial" w:cs="Arial"/>
          <w:lang w:val="en-US" w:eastAsia="zh-CN"/>
        </w:rPr>
        <w:t xml:space="preserve">-CU(-UP) and </w:t>
      </w:r>
      <w:proofErr w:type="spellStart"/>
      <w:r w:rsidRPr="00960CD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960CD9">
        <w:rPr>
          <w:rFonts w:ascii="Arial" w:eastAsiaTheme="minorEastAsia" w:hAnsi="Arial" w:cs="Arial"/>
          <w:lang w:val="en-US" w:eastAsia="zh-CN"/>
        </w:rPr>
        <w:t xml:space="preserve">-DU for data transmission of both PTM RLC </w:t>
      </w:r>
      <w:r w:rsidR="000134C8" w:rsidRPr="00960CD9">
        <w:rPr>
          <w:rFonts w:ascii="Arial" w:eastAsiaTheme="minorEastAsia" w:hAnsi="Arial" w:cs="Arial"/>
          <w:lang w:val="en-US" w:eastAsia="zh-CN"/>
        </w:rPr>
        <w:t>b</w:t>
      </w:r>
      <w:r w:rsidRPr="00960CD9">
        <w:rPr>
          <w:rFonts w:ascii="Arial" w:eastAsiaTheme="minorEastAsia" w:hAnsi="Arial" w:cs="Arial"/>
          <w:lang w:val="en-US" w:eastAsia="zh-CN"/>
        </w:rPr>
        <w:t xml:space="preserve">earer and PTP RLC </w:t>
      </w:r>
      <w:r w:rsidR="000134C8" w:rsidRPr="00960CD9">
        <w:rPr>
          <w:rFonts w:ascii="Arial" w:eastAsiaTheme="minorEastAsia" w:hAnsi="Arial" w:cs="Arial"/>
          <w:lang w:val="en-US" w:eastAsia="zh-CN"/>
        </w:rPr>
        <w:t>b</w:t>
      </w:r>
      <w:r w:rsidRPr="00960CD9">
        <w:rPr>
          <w:rFonts w:ascii="Arial" w:eastAsiaTheme="minorEastAsia" w:hAnsi="Arial" w:cs="Arial"/>
          <w:lang w:val="en-US" w:eastAsia="zh-CN"/>
        </w:rPr>
        <w:t>earer</w:t>
      </w:r>
      <w:r w:rsidR="000B3C95">
        <w:rPr>
          <w:rFonts w:ascii="Arial" w:eastAsiaTheme="minorEastAsia" w:hAnsi="Arial" w:cs="Arial"/>
          <w:lang w:val="en-US" w:eastAsia="zh-CN"/>
        </w:rPr>
        <w:t>s of UEs</w:t>
      </w:r>
      <w:r w:rsidRPr="00960CD9">
        <w:rPr>
          <w:rFonts w:ascii="Arial" w:eastAsiaTheme="minorEastAsia" w:hAnsi="Arial" w:cs="Arial"/>
          <w:lang w:val="en-US" w:eastAsia="zh-CN"/>
        </w:rPr>
        <w:t>.</w:t>
      </w:r>
      <w:r w:rsidR="00960CD9" w:rsidRPr="00960CD9">
        <w:rPr>
          <w:rFonts w:ascii="Arial" w:eastAsiaTheme="minorEastAsia" w:hAnsi="Arial" w:cs="Arial"/>
          <w:lang w:val="en-US" w:eastAsia="zh-CN"/>
        </w:rPr>
        <w:t xml:space="preserve"> </w:t>
      </w:r>
      <w:r w:rsidR="00960CD9">
        <w:rPr>
          <w:rFonts w:ascii="Arial" w:eastAsiaTheme="minorEastAsia" w:hAnsi="Arial" w:cs="Arial"/>
          <w:lang w:val="en-US" w:eastAsia="zh-CN"/>
        </w:rPr>
        <w:t>T</w:t>
      </w:r>
      <w:r w:rsidR="00960CD9" w:rsidRPr="00960CD9">
        <w:rPr>
          <w:rFonts w:ascii="Arial" w:eastAsiaTheme="minorEastAsia" w:hAnsi="Arial" w:cs="Arial"/>
          <w:lang w:val="en-US" w:eastAsia="zh-CN"/>
        </w:rPr>
        <w:t xml:space="preserve">he </w:t>
      </w:r>
      <w:proofErr w:type="spellStart"/>
      <w:r w:rsidR="00960CD9">
        <w:rPr>
          <w:rFonts w:ascii="Arial" w:eastAsiaTheme="minorEastAsia" w:hAnsi="Arial" w:cs="Arial"/>
          <w:lang w:val="en-US" w:eastAsia="zh-CN"/>
        </w:rPr>
        <w:t>g</w:t>
      </w:r>
      <w:r w:rsidR="00960CD9">
        <w:rPr>
          <w:rFonts w:ascii="Arial" w:eastAsiaTheme="minorEastAsia" w:hAnsi="Arial" w:cs="Arial" w:hint="eastAsia"/>
          <w:lang w:val="en-US" w:eastAsia="zh-CN"/>
        </w:rPr>
        <w:t>NB</w:t>
      </w:r>
      <w:proofErr w:type="spellEnd"/>
      <w:r w:rsidR="00960CD9">
        <w:rPr>
          <w:rFonts w:ascii="Arial" w:eastAsiaTheme="minorEastAsia" w:hAnsi="Arial" w:cs="Arial"/>
          <w:lang w:val="en-US" w:eastAsia="zh-CN"/>
        </w:rPr>
        <w:t>-</w:t>
      </w:r>
      <w:r w:rsidR="00960CD9" w:rsidRPr="00960CD9">
        <w:rPr>
          <w:rFonts w:ascii="Arial" w:eastAsiaTheme="minorEastAsia" w:hAnsi="Arial" w:cs="Arial"/>
          <w:lang w:val="en-US" w:eastAsia="zh-CN"/>
        </w:rPr>
        <w:t xml:space="preserve">CU may transmit </w:t>
      </w:r>
      <w:r w:rsidR="00960CD9">
        <w:rPr>
          <w:rFonts w:ascii="Arial" w:eastAsiaTheme="minorEastAsia" w:hAnsi="Arial" w:cs="Arial"/>
          <w:lang w:val="en-US" w:eastAsia="zh-CN"/>
        </w:rPr>
        <w:t>a</w:t>
      </w:r>
      <w:r w:rsidR="00960CD9" w:rsidRPr="00960CD9">
        <w:rPr>
          <w:rFonts w:ascii="Arial" w:eastAsiaTheme="minorEastAsia" w:hAnsi="Arial" w:cs="Arial"/>
          <w:lang w:val="en-US" w:eastAsia="zh-CN"/>
        </w:rPr>
        <w:t xml:space="preserve"> PDCP PDU in the</w:t>
      </w:r>
      <w:r w:rsidR="00960CD9">
        <w:rPr>
          <w:rFonts w:ascii="Arial" w:eastAsiaTheme="minorEastAsia" w:hAnsi="Arial" w:cs="Arial"/>
          <w:lang w:val="en-US" w:eastAsia="zh-CN"/>
        </w:rPr>
        <w:t xml:space="preserve"> shared</w:t>
      </w:r>
      <w:r w:rsidR="00960CD9" w:rsidRPr="00960CD9">
        <w:rPr>
          <w:rFonts w:ascii="Arial" w:eastAsiaTheme="minorEastAsia" w:hAnsi="Arial" w:cs="Arial"/>
          <w:lang w:val="en-US" w:eastAsia="zh-CN"/>
        </w:rPr>
        <w:t xml:space="preserve"> tunnel to the </w:t>
      </w:r>
      <w:proofErr w:type="spellStart"/>
      <w:r w:rsidR="00960CD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="00960CD9">
        <w:rPr>
          <w:rFonts w:ascii="Arial" w:eastAsiaTheme="minorEastAsia" w:hAnsi="Arial" w:cs="Arial"/>
          <w:lang w:val="en-US" w:eastAsia="zh-CN"/>
        </w:rPr>
        <w:t>-</w:t>
      </w:r>
      <w:r w:rsidR="00960CD9" w:rsidRPr="00960CD9">
        <w:rPr>
          <w:rFonts w:ascii="Arial" w:eastAsiaTheme="minorEastAsia" w:hAnsi="Arial" w:cs="Arial"/>
          <w:lang w:val="en-US" w:eastAsia="zh-CN"/>
        </w:rPr>
        <w:t xml:space="preserve">DU.  After receiving the PDCP PDU from the tunnel, the </w:t>
      </w:r>
      <w:proofErr w:type="spellStart"/>
      <w:r w:rsidR="00960CD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="00960CD9">
        <w:rPr>
          <w:rFonts w:ascii="Arial" w:eastAsiaTheme="minorEastAsia" w:hAnsi="Arial" w:cs="Arial"/>
          <w:lang w:val="en-US" w:eastAsia="zh-CN"/>
        </w:rPr>
        <w:t>-</w:t>
      </w:r>
      <w:r w:rsidR="00960CD9" w:rsidRPr="00960CD9">
        <w:rPr>
          <w:rFonts w:ascii="Arial" w:eastAsiaTheme="minorEastAsia" w:hAnsi="Arial" w:cs="Arial"/>
          <w:lang w:val="en-US" w:eastAsia="zh-CN"/>
        </w:rPr>
        <w:t xml:space="preserve">DU may duplicate the PDCP PDU into </w:t>
      </w:r>
      <w:r w:rsidR="00960CD9">
        <w:rPr>
          <w:rFonts w:ascii="Arial" w:eastAsiaTheme="minorEastAsia" w:hAnsi="Arial" w:cs="Arial"/>
          <w:lang w:val="en-US" w:eastAsia="zh-CN"/>
        </w:rPr>
        <w:t>two</w:t>
      </w:r>
      <w:r w:rsidR="00960CD9" w:rsidRPr="00960CD9">
        <w:rPr>
          <w:rFonts w:ascii="Arial" w:eastAsiaTheme="minorEastAsia" w:hAnsi="Arial" w:cs="Arial"/>
          <w:lang w:val="en-US" w:eastAsia="zh-CN"/>
        </w:rPr>
        <w:t xml:space="preserve"> PDCP PDU</w:t>
      </w:r>
      <w:r w:rsidR="00960CD9">
        <w:rPr>
          <w:rFonts w:ascii="Arial" w:eastAsiaTheme="minorEastAsia" w:hAnsi="Arial" w:cs="Arial"/>
          <w:lang w:val="en-US" w:eastAsia="zh-CN"/>
        </w:rPr>
        <w:t>s</w:t>
      </w:r>
      <w:r w:rsidR="00960CD9" w:rsidRPr="00960CD9">
        <w:rPr>
          <w:rFonts w:ascii="Arial" w:eastAsiaTheme="minorEastAsia" w:hAnsi="Arial" w:cs="Arial"/>
          <w:lang w:val="en-US" w:eastAsia="zh-CN"/>
        </w:rPr>
        <w:t xml:space="preserve"> and transmit </w:t>
      </w:r>
      <w:r w:rsidR="00960CD9">
        <w:rPr>
          <w:rFonts w:ascii="Arial" w:eastAsiaTheme="minorEastAsia" w:hAnsi="Arial" w:cs="Arial"/>
          <w:lang w:val="en-US" w:eastAsia="zh-CN"/>
        </w:rPr>
        <w:t xml:space="preserve">one PDCP PDU to the PTM RLC bearer and one to the PTP RLC bearer if the </w:t>
      </w:r>
      <w:proofErr w:type="spellStart"/>
      <w:r w:rsidR="00960CD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="00960CD9">
        <w:rPr>
          <w:rFonts w:ascii="Arial" w:eastAsiaTheme="minorEastAsia" w:hAnsi="Arial" w:cs="Arial"/>
          <w:lang w:val="en-US" w:eastAsia="zh-CN"/>
        </w:rPr>
        <w:t>-DU decides both PTM and PTP modes are used for the UE .</w:t>
      </w:r>
    </w:p>
    <w:p w14:paraId="71495721" w14:textId="776F6CF7" w:rsidR="00F846F9" w:rsidRPr="00960CD9" w:rsidRDefault="00F846F9" w:rsidP="00F846F9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</w:p>
    <w:p w14:paraId="425E5D77" w14:textId="360141C3" w:rsidR="00C173D0" w:rsidRDefault="004B4E5B" w:rsidP="00920F0E">
      <w:pPr>
        <w:pStyle w:val="B1"/>
        <w:spacing w:after="60"/>
        <w:ind w:left="0" w:firstLine="0"/>
        <w:jc w:val="center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noProof/>
        </w:rPr>
        <w:lastRenderedPageBreak/>
        <w:object w:dxaOrig="1440" w:dyaOrig="1440" w14:anchorId="18D90328">
          <v:shape id="_x0000_s1027" type="#_x0000_t75" style="position:absolute;left:0;text-align:left;margin-left:170.6pt;margin-top:0;width:151.8pt;height:206.05pt;z-index:251659264;mso-position-horizontal:absolute;mso-position-horizontal-relative:text;mso-position-vertical-relative:text">
            <v:imagedata r:id="rId13" o:title=""/>
            <w10:wrap type="square" side="left"/>
          </v:shape>
          <o:OLEObject Type="Embed" ProgID="Visio.Drawing.15" ShapeID="_x0000_s1027" DrawAspect="Content" ObjectID="_1658307860" r:id="rId14"/>
        </w:object>
      </w:r>
      <w:r w:rsidR="00D106A4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br w:type="textWrapping" w:clear="all"/>
      </w:r>
      <w:r w:rsidR="009A6F88" w:rsidRPr="00920F0E">
        <w:rPr>
          <w:rFonts w:ascii="Arial" w:eastAsiaTheme="minorEastAsia" w:hAnsi="Arial" w:cs="Arial"/>
          <w:b/>
          <w:bCs/>
          <w:lang w:val="en-US" w:eastAsia="zh-CN"/>
        </w:rPr>
        <w:t xml:space="preserve">Figure 2. PTM and PTP Switching </w:t>
      </w:r>
      <w:r w:rsidR="000B3C95">
        <w:rPr>
          <w:rFonts w:ascii="Arial" w:eastAsiaTheme="minorEastAsia" w:hAnsi="Arial" w:cs="Arial"/>
          <w:b/>
          <w:bCs/>
          <w:lang w:val="en-US" w:eastAsia="zh-CN"/>
        </w:rPr>
        <w:t xml:space="preserve">in </w:t>
      </w:r>
      <w:proofErr w:type="spellStart"/>
      <w:r w:rsidR="000B3C95">
        <w:rPr>
          <w:rFonts w:ascii="Arial" w:eastAsiaTheme="minorEastAsia" w:hAnsi="Arial" w:cs="Arial"/>
          <w:b/>
          <w:bCs/>
          <w:lang w:val="en-US" w:eastAsia="zh-CN"/>
        </w:rPr>
        <w:t>gNB</w:t>
      </w:r>
      <w:proofErr w:type="spellEnd"/>
      <w:r w:rsidR="000B3C95">
        <w:rPr>
          <w:rFonts w:ascii="Arial" w:eastAsiaTheme="minorEastAsia" w:hAnsi="Arial" w:cs="Arial"/>
          <w:b/>
          <w:bCs/>
          <w:lang w:val="en-US" w:eastAsia="zh-CN"/>
        </w:rPr>
        <w:t xml:space="preserve">-DU </w:t>
      </w:r>
      <w:r w:rsidR="009A6F88" w:rsidRPr="00920F0E">
        <w:rPr>
          <w:rFonts w:ascii="Arial" w:eastAsiaTheme="minorEastAsia" w:hAnsi="Arial" w:cs="Arial"/>
          <w:b/>
          <w:bCs/>
          <w:lang w:val="en-US" w:eastAsia="zh-CN"/>
        </w:rPr>
        <w:t>with a shared GTP-U tunnel</w:t>
      </w:r>
    </w:p>
    <w:p w14:paraId="5EA0B0DC" w14:textId="08B52FDA" w:rsidR="00D659C3" w:rsidRDefault="00D659C3" w:rsidP="00D659C3">
      <w:pPr>
        <w:spacing w:after="60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Solution</w:t>
      </w:r>
      <w:r w:rsidRPr="005F7B97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2</w:t>
      </w:r>
      <w:r w:rsidRPr="005F7B97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 xml:space="preserve">: PTM and PTP Switching in </w:t>
      </w:r>
      <w:proofErr w:type="spellStart"/>
      <w:r w:rsidRPr="005F7B97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gNB</w:t>
      </w:r>
      <w:proofErr w:type="spellEnd"/>
      <w:r w:rsidRPr="005F7B97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-</w:t>
      </w:r>
      <w:r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C</w:t>
      </w:r>
      <w:r w:rsidRPr="005F7B97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U.</w:t>
      </w:r>
    </w:p>
    <w:p w14:paraId="60118853" w14:textId="5996D046" w:rsidR="006072E2" w:rsidRDefault="00D659C3" w:rsidP="00D106A4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960CD9">
        <w:rPr>
          <w:rFonts w:ascii="Arial" w:eastAsiaTheme="minorEastAsia" w:hAnsi="Arial" w:cs="Arial" w:hint="eastAsia"/>
          <w:lang w:val="en-US" w:eastAsia="zh-CN"/>
        </w:rPr>
        <w:t>A</w:t>
      </w:r>
      <w:r w:rsidRPr="00960CD9">
        <w:rPr>
          <w:rFonts w:ascii="Arial" w:eastAsiaTheme="minorEastAsia" w:hAnsi="Arial" w:cs="Arial"/>
          <w:lang w:val="en-US" w:eastAsia="zh-CN"/>
        </w:rPr>
        <w:t xml:space="preserve">s shown in the </w:t>
      </w:r>
      <w:r w:rsidRPr="00960CD9">
        <w:rPr>
          <w:rFonts w:ascii="Arial" w:eastAsiaTheme="minorEastAsia" w:hAnsi="Arial" w:cs="Arial" w:hint="eastAsia"/>
          <w:lang w:val="en-US" w:eastAsia="zh-CN"/>
        </w:rPr>
        <w:t>Fi</w:t>
      </w:r>
      <w:r w:rsidRPr="00960CD9">
        <w:rPr>
          <w:rFonts w:ascii="Arial" w:eastAsiaTheme="minorEastAsia" w:hAnsi="Arial" w:cs="Arial"/>
          <w:lang w:val="en-US" w:eastAsia="zh-CN"/>
        </w:rPr>
        <w:t xml:space="preserve">gure </w:t>
      </w:r>
      <w:r w:rsidR="000B3C95">
        <w:rPr>
          <w:rFonts w:ascii="Arial" w:eastAsiaTheme="minorEastAsia" w:hAnsi="Arial" w:cs="Arial"/>
          <w:lang w:val="en-US" w:eastAsia="zh-CN"/>
        </w:rPr>
        <w:t>3</w:t>
      </w:r>
      <w:r w:rsidRPr="00960CD9">
        <w:rPr>
          <w:rFonts w:ascii="Arial" w:eastAsiaTheme="minorEastAsia" w:hAnsi="Arial" w:cs="Arial"/>
          <w:lang w:val="en-US" w:eastAsia="zh-CN"/>
        </w:rPr>
        <w:t xml:space="preserve"> the PTM and PTP switch function resides in the </w:t>
      </w:r>
      <w:proofErr w:type="spellStart"/>
      <w:r w:rsidRPr="00960CD9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Pr="00960CD9">
        <w:rPr>
          <w:rFonts w:ascii="Arial" w:eastAsiaTheme="minorEastAsia" w:hAnsi="Arial" w:cs="Arial"/>
          <w:lang w:val="en-US" w:eastAsia="zh-CN"/>
        </w:rPr>
        <w:t>-</w:t>
      </w:r>
      <w:r>
        <w:rPr>
          <w:rFonts w:ascii="Arial" w:eastAsiaTheme="minorEastAsia" w:hAnsi="Arial" w:cs="Arial"/>
          <w:lang w:val="en-US" w:eastAsia="zh-CN"/>
        </w:rPr>
        <w:t>C</w:t>
      </w:r>
      <w:r w:rsidRPr="00960CD9">
        <w:rPr>
          <w:rFonts w:ascii="Arial" w:eastAsiaTheme="minorEastAsia" w:hAnsi="Arial" w:cs="Arial"/>
          <w:lang w:val="en-US" w:eastAsia="zh-CN"/>
        </w:rPr>
        <w:t>U</w:t>
      </w:r>
      <w:r w:rsidR="000B3C95">
        <w:rPr>
          <w:rFonts w:ascii="Arial" w:eastAsiaTheme="minorEastAsia" w:hAnsi="Arial" w:cs="Arial"/>
          <w:lang w:val="en-US" w:eastAsia="zh-CN"/>
        </w:rPr>
        <w:t>(-UP)</w:t>
      </w:r>
      <w:r w:rsidRPr="00960CD9">
        <w:rPr>
          <w:rFonts w:ascii="Arial" w:eastAsiaTheme="minorEastAsia" w:hAnsi="Arial" w:cs="Arial"/>
          <w:lang w:val="en-US" w:eastAsia="zh-CN"/>
        </w:rPr>
        <w:t>.</w:t>
      </w:r>
      <w:r w:rsidR="000B3C95">
        <w:rPr>
          <w:rFonts w:ascii="Arial" w:eastAsiaTheme="minorEastAsia" w:hAnsi="Arial" w:cs="Arial"/>
          <w:lang w:val="en-US" w:eastAsia="zh-CN"/>
        </w:rPr>
        <w:t xml:space="preserve"> And separate GTP-U tunnel is used for each PTM RLC bearer and PTP RLC bearers of different UEs. If the </w:t>
      </w:r>
      <w:proofErr w:type="spellStart"/>
      <w:r w:rsidR="000B3C95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="000B3C95">
        <w:rPr>
          <w:rFonts w:ascii="Arial" w:eastAsiaTheme="minorEastAsia" w:hAnsi="Arial" w:cs="Arial"/>
          <w:lang w:val="en-US" w:eastAsia="zh-CN"/>
        </w:rPr>
        <w:t>-DU decides both PTM and PTP modes are used for the UE, t</w:t>
      </w:r>
      <w:r w:rsidR="000B3C95" w:rsidRPr="00960CD9">
        <w:rPr>
          <w:rFonts w:ascii="Arial" w:eastAsiaTheme="minorEastAsia" w:hAnsi="Arial" w:cs="Arial"/>
          <w:lang w:val="en-US" w:eastAsia="zh-CN"/>
        </w:rPr>
        <w:t xml:space="preserve">he </w:t>
      </w:r>
      <w:proofErr w:type="spellStart"/>
      <w:r w:rsidR="000B3C95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="000B3C95">
        <w:rPr>
          <w:rFonts w:ascii="Arial" w:eastAsiaTheme="minorEastAsia" w:hAnsi="Arial" w:cs="Arial"/>
          <w:lang w:val="en-US" w:eastAsia="zh-CN"/>
        </w:rPr>
        <w:t>-C</w:t>
      </w:r>
      <w:r w:rsidR="000B3C95" w:rsidRPr="00960CD9">
        <w:rPr>
          <w:rFonts w:ascii="Arial" w:eastAsiaTheme="minorEastAsia" w:hAnsi="Arial" w:cs="Arial"/>
          <w:lang w:val="en-US" w:eastAsia="zh-CN"/>
        </w:rPr>
        <w:t xml:space="preserve">U may duplicate the PDCP PDU into </w:t>
      </w:r>
      <w:r w:rsidR="000B3C95">
        <w:rPr>
          <w:rFonts w:ascii="Arial" w:eastAsiaTheme="minorEastAsia" w:hAnsi="Arial" w:cs="Arial"/>
          <w:lang w:val="en-US" w:eastAsia="zh-CN"/>
        </w:rPr>
        <w:t>two</w:t>
      </w:r>
      <w:r w:rsidR="000B3C95" w:rsidRPr="00960CD9">
        <w:rPr>
          <w:rFonts w:ascii="Arial" w:eastAsiaTheme="minorEastAsia" w:hAnsi="Arial" w:cs="Arial"/>
          <w:lang w:val="en-US" w:eastAsia="zh-CN"/>
        </w:rPr>
        <w:t xml:space="preserve"> PDCP PDU</w:t>
      </w:r>
      <w:r w:rsidR="000B3C95">
        <w:rPr>
          <w:rFonts w:ascii="Arial" w:eastAsiaTheme="minorEastAsia" w:hAnsi="Arial" w:cs="Arial"/>
          <w:lang w:val="en-US" w:eastAsia="zh-CN"/>
        </w:rPr>
        <w:t>s</w:t>
      </w:r>
      <w:r w:rsidR="000B3C95" w:rsidRPr="00960CD9">
        <w:rPr>
          <w:rFonts w:ascii="Arial" w:eastAsiaTheme="minorEastAsia" w:hAnsi="Arial" w:cs="Arial"/>
          <w:lang w:val="en-US" w:eastAsia="zh-CN"/>
        </w:rPr>
        <w:t xml:space="preserve"> and transmit </w:t>
      </w:r>
      <w:r w:rsidR="000B3C95">
        <w:rPr>
          <w:rFonts w:ascii="Arial" w:eastAsiaTheme="minorEastAsia" w:hAnsi="Arial" w:cs="Arial"/>
          <w:lang w:val="en-US" w:eastAsia="zh-CN"/>
        </w:rPr>
        <w:t xml:space="preserve">one PDCP PDU over a separate GTP-U tunnel of PTM RLC bearer and one over a separate GTP-U tunnel of PTP RLC to the </w:t>
      </w:r>
      <w:proofErr w:type="spellStart"/>
      <w:r w:rsidR="000B3C95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="000B3C95">
        <w:rPr>
          <w:rFonts w:ascii="Arial" w:eastAsiaTheme="minorEastAsia" w:hAnsi="Arial" w:cs="Arial"/>
          <w:lang w:val="en-US" w:eastAsia="zh-CN"/>
        </w:rPr>
        <w:t xml:space="preserve">-DU. When receiving the PDCP PDUs, the </w:t>
      </w:r>
      <w:proofErr w:type="spellStart"/>
      <w:r w:rsidR="000B3C95">
        <w:rPr>
          <w:rFonts w:ascii="Arial" w:eastAsiaTheme="minorEastAsia" w:hAnsi="Arial" w:cs="Arial"/>
          <w:lang w:val="en-US" w:eastAsia="zh-CN"/>
        </w:rPr>
        <w:t>gNB</w:t>
      </w:r>
      <w:proofErr w:type="spellEnd"/>
      <w:r w:rsidR="000B3C95">
        <w:rPr>
          <w:rFonts w:ascii="Arial" w:eastAsiaTheme="minorEastAsia" w:hAnsi="Arial" w:cs="Arial"/>
          <w:lang w:val="en-US" w:eastAsia="zh-CN"/>
        </w:rPr>
        <w:t>-DUs schedule the to the UE via PTM RLC bearer and PTP RLC bearer respectively.</w:t>
      </w:r>
    </w:p>
    <w:p w14:paraId="26112CA7" w14:textId="587BCD3E" w:rsidR="00D659C3" w:rsidRDefault="00D659C3" w:rsidP="00D659C3">
      <w:pPr>
        <w:spacing w:after="60"/>
        <w:jc w:val="center"/>
      </w:pPr>
      <w:r>
        <w:object w:dxaOrig="3161" w:dyaOrig="4121" w14:anchorId="193D90F3">
          <v:shape id="_x0000_i1027" type="#_x0000_t75" style="width:157.85pt;height:206.05pt" o:ole="">
            <v:imagedata r:id="rId15" o:title=""/>
          </v:shape>
          <o:OLEObject Type="Embed" ProgID="Visio.Drawing.15" ShapeID="_x0000_i1027" DrawAspect="Content" ObjectID="_1658307859" r:id="rId16"/>
        </w:object>
      </w:r>
    </w:p>
    <w:p w14:paraId="207DA3BC" w14:textId="49E92621" w:rsidR="000B3C95" w:rsidRPr="00D659C3" w:rsidRDefault="000B3C95" w:rsidP="00D659C3">
      <w:pPr>
        <w:spacing w:after="60"/>
        <w:jc w:val="center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920F0E">
        <w:rPr>
          <w:rFonts w:ascii="Arial" w:eastAsiaTheme="minorEastAsia" w:hAnsi="Arial" w:cs="Arial"/>
          <w:b/>
          <w:bCs/>
          <w:lang w:val="en-US" w:eastAsia="zh-CN"/>
        </w:rPr>
        <w:t xml:space="preserve">Figure </w:t>
      </w:r>
      <w:r>
        <w:rPr>
          <w:rFonts w:ascii="Arial" w:eastAsiaTheme="minorEastAsia" w:hAnsi="Arial" w:cs="Arial"/>
          <w:b/>
          <w:bCs/>
          <w:lang w:val="en-US" w:eastAsia="zh-CN"/>
        </w:rPr>
        <w:t>3</w:t>
      </w:r>
      <w:r w:rsidRPr="00920F0E">
        <w:rPr>
          <w:rFonts w:ascii="Arial" w:eastAsiaTheme="minorEastAsia" w:hAnsi="Arial" w:cs="Arial"/>
          <w:b/>
          <w:bCs/>
          <w:lang w:val="en-US" w:eastAsia="zh-CN"/>
        </w:rPr>
        <w:t xml:space="preserve">. PTM and PTP Switching </w:t>
      </w:r>
      <w:r>
        <w:rPr>
          <w:rFonts w:ascii="Arial" w:eastAsiaTheme="minorEastAsia" w:hAnsi="Arial" w:cs="Arial"/>
          <w:b/>
          <w:bCs/>
          <w:lang w:val="en-US" w:eastAsia="zh-CN"/>
        </w:rPr>
        <w:t xml:space="preserve">in </w:t>
      </w:r>
      <w:proofErr w:type="spellStart"/>
      <w:r>
        <w:rPr>
          <w:rFonts w:ascii="Arial" w:eastAsiaTheme="minorEastAsia" w:hAnsi="Arial" w:cs="Arial"/>
          <w:b/>
          <w:bCs/>
          <w:lang w:val="en-US" w:eastAsia="zh-CN"/>
        </w:rPr>
        <w:t>gNB</w:t>
      </w:r>
      <w:proofErr w:type="spellEnd"/>
      <w:r>
        <w:rPr>
          <w:rFonts w:ascii="Arial" w:eastAsiaTheme="minorEastAsia" w:hAnsi="Arial" w:cs="Arial"/>
          <w:b/>
          <w:bCs/>
          <w:lang w:val="en-US" w:eastAsia="zh-CN"/>
        </w:rPr>
        <w:t xml:space="preserve">-CU </w:t>
      </w:r>
      <w:r w:rsidRPr="00920F0E">
        <w:rPr>
          <w:rFonts w:ascii="Arial" w:eastAsiaTheme="minorEastAsia" w:hAnsi="Arial" w:cs="Arial"/>
          <w:b/>
          <w:bCs/>
          <w:lang w:val="en-US" w:eastAsia="zh-CN"/>
        </w:rPr>
        <w:t xml:space="preserve">with </w:t>
      </w:r>
      <w:r>
        <w:rPr>
          <w:rFonts w:ascii="Arial" w:eastAsiaTheme="minorEastAsia" w:hAnsi="Arial" w:cs="Arial"/>
          <w:b/>
          <w:bCs/>
          <w:lang w:val="en-US" w:eastAsia="zh-CN"/>
        </w:rPr>
        <w:t>separate</w:t>
      </w:r>
      <w:r w:rsidRPr="00920F0E">
        <w:rPr>
          <w:rFonts w:ascii="Arial" w:eastAsiaTheme="minorEastAsia" w:hAnsi="Arial" w:cs="Arial"/>
          <w:b/>
          <w:bCs/>
          <w:lang w:val="en-US" w:eastAsia="zh-CN"/>
        </w:rPr>
        <w:t xml:space="preserve"> GTP-U tunnel</w:t>
      </w:r>
      <w:r>
        <w:rPr>
          <w:rFonts w:ascii="Arial" w:eastAsiaTheme="minorEastAsia" w:hAnsi="Arial" w:cs="Arial"/>
          <w:b/>
          <w:bCs/>
          <w:lang w:val="en-US" w:eastAsia="zh-CN"/>
        </w:rPr>
        <w:t>s</w:t>
      </w:r>
    </w:p>
    <w:p w14:paraId="54173A9F" w14:textId="3FF8583C" w:rsidR="00AD3825" w:rsidRDefault="000F5936" w:rsidP="00AD3825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Since the </w:t>
      </w:r>
      <w:proofErr w:type="spellStart"/>
      <w:r w:rsid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-DU controlling PTM and PTP switching is more efficient and can support more dynamic switching, it could be better t</w:t>
      </w:r>
      <w:r w:rsidR="00AD3825" w:rsidRP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o have PTM and PTP Switching in </w:t>
      </w:r>
      <w:proofErr w:type="spellStart"/>
      <w:r w:rsidR="00AD3825" w:rsidRP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="00AD3825" w:rsidRP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-</w:t>
      </w:r>
      <w:r w:rsid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D</w:t>
      </w:r>
      <w:r w:rsidR="00AD3825" w:rsidRP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U.</w:t>
      </w:r>
      <w:r w:rsid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 shared GTP-U tunnel enables the dynamic switch between PTM and P2P mode for a single UE within </w:t>
      </w:r>
      <w:proofErr w:type="spellStart"/>
      <w:r w:rsid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="00AD3825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-DU and it is also beneficial to reduce the overhead and avoid unnecessary duplicated data transmission. </w:t>
      </w:r>
    </w:p>
    <w:p w14:paraId="1A89FD11" w14:textId="41FB105C" w:rsidR="000B3C95" w:rsidRPr="00AD3825" w:rsidRDefault="00800B21" w:rsidP="00800B21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800B21">
        <w:rPr>
          <w:rFonts w:eastAsiaTheme="minorEastAsia" w:cs="Arial"/>
          <w:color w:val="000000"/>
          <w:shd w:val="clear" w:color="auto" w:fill="FFFFFF"/>
        </w:rPr>
        <w:t xml:space="preserve">PTM and PTP Switching function resides in </w:t>
      </w:r>
      <w:proofErr w:type="spellStart"/>
      <w:r w:rsidRPr="00800B21"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 w:rsidRPr="00800B21">
        <w:rPr>
          <w:rFonts w:eastAsiaTheme="minorEastAsia" w:cs="Arial"/>
          <w:color w:val="000000"/>
          <w:shd w:val="clear" w:color="auto" w:fill="FFFFFF"/>
        </w:rPr>
        <w:t>-DU</w:t>
      </w:r>
      <w:r>
        <w:rPr>
          <w:rFonts w:eastAsiaTheme="minorEastAsia" w:cs="Arial"/>
          <w:color w:val="000000"/>
          <w:shd w:val="clear" w:color="auto" w:fill="FFFFFF"/>
        </w:rPr>
        <w:t xml:space="preserve"> to enable more dynamic switching between PTM and PTP mode</w:t>
      </w:r>
      <w:r w:rsidRPr="00800B21">
        <w:rPr>
          <w:rFonts w:eastAsiaTheme="minorEastAsia" w:cs="Arial"/>
          <w:color w:val="000000"/>
          <w:shd w:val="clear" w:color="auto" w:fill="FFFFFF"/>
        </w:rPr>
        <w:t>.</w:t>
      </w:r>
    </w:p>
    <w:p w14:paraId="687B64E8" w14:textId="3DFB5BE4" w:rsidR="004E4486" w:rsidRDefault="004E4486" w:rsidP="004E4486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A</w:t>
      </w:r>
      <w:r>
        <w:rPr>
          <w:rFonts w:eastAsiaTheme="minorEastAsia" w:cs="Arial"/>
          <w:color w:val="000000"/>
          <w:shd w:val="clear" w:color="auto" w:fill="FFFFFF"/>
        </w:rPr>
        <w:t xml:space="preserve"> shared GTP-U tunnel is used between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-CU/CU-UP and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-DU for both PTM and PTP modes corresponding to a 5G </w:t>
      </w:r>
      <w:r>
        <w:rPr>
          <w:rFonts w:eastAsiaTheme="minorEastAsia" w:cs="Arial" w:hint="eastAsia"/>
          <w:color w:val="000000"/>
          <w:shd w:val="clear" w:color="auto" w:fill="FFFFFF"/>
        </w:rPr>
        <w:t>MB</w:t>
      </w:r>
      <w:r>
        <w:rPr>
          <w:rFonts w:eastAsiaTheme="minorEastAsia" w:cs="Arial"/>
          <w:color w:val="000000"/>
          <w:shd w:val="clear" w:color="auto" w:fill="FFFFFF"/>
        </w:rPr>
        <w:t>S radio bearer.</w:t>
      </w:r>
    </w:p>
    <w:p w14:paraId="57A3A79A" w14:textId="19B18B61" w:rsidR="001773DC" w:rsidRDefault="001773DC" w:rsidP="001773DC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For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P</w:t>
      </w:r>
      <w:r w:rsidRPr="001773DC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TM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, there are two modes SC-PTM and MC-PTM. In SC-PTM mode, the </w:t>
      </w:r>
      <w:proofErr w:type="spellStart"/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schedules the multicast traffic in a single cell via a cell specific </w:t>
      </w:r>
      <w:r w:rsidRPr="001773DC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G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-RNTI. In the MC-PTM mode, the </w:t>
      </w:r>
      <w:proofErr w:type="spellStart"/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schedules the multicast traffic among multiple cells using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a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same G-RNTI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and radio resources among these cells</w:t>
      </w:r>
      <w:r w:rsidRPr="001773DC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 w:rsidR="00C545A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Because the </w:t>
      </w:r>
      <w:proofErr w:type="spellStart"/>
      <w:r w:rsidR="00C545A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="00C545A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-CU have full information, f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or a single UE, </w:t>
      </w:r>
      <w:r w:rsidR="00C545A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the </w:t>
      </w:r>
      <w:proofErr w:type="spellStart"/>
      <w:r w:rsidR="00C545A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 w:rsidR="00C545A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-CU makes the decision on which modes is configured to the UE </w:t>
      </w:r>
      <w:r w:rsidR="00AD68A8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i.e</w:t>
      </w:r>
      <w:r w:rsidR="00C545A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.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PTP mode only, SC-PTM mode only, MC-PTM mode only, or both PTP and SC-PTM/MC-PTM</w:t>
      </w:r>
      <w:r w:rsidR="00AD68A8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modes</w:t>
      </w:r>
      <w:r w:rsidR="00C545A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  <w:r w:rsidR="00C35DC8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</w:p>
    <w:p w14:paraId="4B3CD9AF" w14:textId="16D9EED4" w:rsidR="00C35DC8" w:rsidRDefault="00C35DC8" w:rsidP="001773DC">
      <w:pPr>
        <w:spacing w:after="60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For SC-PTM and MC-PTM, the multicast area should also be selected. It could be better the </w:t>
      </w:r>
      <w:proofErr w:type="spellStart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-CU makes the decision on the multicast area.</w:t>
      </w:r>
    </w:p>
    <w:p w14:paraId="03D7E7BD" w14:textId="41ABF982" w:rsidR="00C545A0" w:rsidRDefault="00AD68A8" w:rsidP="00AD68A8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lastRenderedPageBreak/>
        <w:t>I</w:t>
      </w:r>
      <w:r>
        <w:rPr>
          <w:rFonts w:eastAsiaTheme="minorEastAsia" w:cs="Arial"/>
          <w:color w:val="000000"/>
          <w:shd w:val="clear" w:color="auto" w:fill="FFFFFF"/>
        </w:rPr>
        <w:t xml:space="preserve">t is up to the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>-CU makes the decision on which modes is configured to the UE i.e. PTP mode only, SC-PTM mode only, MC-PTM mode only, or both PTP and SC-PTM/MC-PTM modes.</w:t>
      </w:r>
    </w:p>
    <w:p w14:paraId="64D59CA1" w14:textId="19FFEAD6" w:rsidR="00AD3825" w:rsidRPr="00C35DC8" w:rsidRDefault="00C35DC8" w:rsidP="00C35DC8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I</w:t>
      </w:r>
      <w:r>
        <w:rPr>
          <w:rFonts w:eastAsiaTheme="minorEastAsia" w:cs="Arial"/>
          <w:color w:val="000000"/>
          <w:shd w:val="clear" w:color="auto" w:fill="FFFFFF"/>
        </w:rPr>
        <w:t xml:space="preserve">t is up to the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>-CU makes the decision on the broadcast area of a 5G MBS session.</w:t>
      </w:r>
    </w:p>
    <w:p w14:paraId="21B82CA9" w14:textId="58D53C21" w:rsidR="000011E0" w:rsidRDefault="000011E0" w:rsidP="000011E0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0A4EA24A" w14:textId="4C68DF37" w:rsidR="00A025C5" w:rsidRPr="00552A3D" w:rsidRDefault="008F5D15" w:rsidP="00A025C5">
      <w:pPr>
        <w:spacing w:after="0" w:line="240" w:lineRule="exact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val="en-US"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his contribution discusses how to support </w:t>
      </w:r>
      <w:r w:rsidRPr="00C173D0">
        <w:rPr>
          <w:rFonts w:ascii="Arial" w:eastAsiaTheme="minorEastAsia" w:hAnsi="Arial" w:cs="Arial"/>
          <w:lang w:val="en-US" w:eastAsia="zh-CN"/>
        </w:rPr>
        <w:t>dynamic change of Broadcast/Multicast service delivery between multicast (PTM) and unicast (PTP) with service continuity</w:t>
      </w:r>
      <w:r w:rsidR="00A025C5">
        <w:rPr>
          <w:rFonts w:ascii="Arial" w:eastAsiaTheme="minorEastAsia" w:hAnsi="Arial" w:cs="Arial"/>
          <w:lang w:eastAsia="zh-CN"/>
        </w:rPr>
        <w:t>. And we propose:</w:t>
      </w:r>
    </w:p>
    <w:p w14:paraId="2C933B71" w14:textId="77777777" w:rsidR="005A0266" w:rsidRPr="005A0266" w:rsidRDefault="005A0266" w:rsidP="005A0266">
      <w:pPr>
        <w:pStyle w:val="Proposal"/>
        <w:numPr>
          <w:ilvl w:val="0"/>
          <w:numId w:val="14"/>
        </w:numPr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 w:rsidRPr="005A0266">
        <w:rPr>
          <w:rFonts w:eastAsiaTheme="minorEastAsia" w:cs="Arial"/>
          <w:color w:val="000000"/>
          <w:shd w:val="clear" w:color="auto" w:fill="FFFFFF"/>
        </w:rPr>
        <w:t xml:space="preserve">PTM and PTP Switching function resides in </w:t>
      </w:r>
      <w:proofErr w:type="spellStart"/>
      <w:r w:rsidRPr="005A0266"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 w:rsidRPr="005A0266">
        <w:rPr>
          <w:rFonts w:eastAsiaTheme="minorEastAsia" w:cs="Arial"/>
          <w:color w:val="000000"/>
          <w:shd w:val="clear" w:color="auto" w:fill="FFFFFF"/>
        </w:rPr>
        <w:t>-DU to enable more dynamic switching between PTM and PTP mode.</w:t>
      </w:r>
    </w:p>
    <w:p w14:paraId="275C205D" w14:textId="77777777" w:rsidR="005A0266" w:rsidRDefault="005A0266" w:rsidP="005A0266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A</w:t>
      </w:r>
      <w:r>
        <w:rPr>
          <w:rFonts w:eastAsiaTheme="minorEastAsia" w:cs="Arial"/>
          <w:color w:val="000000"/>
          <w:shd w:val="clear" w:color="auto" w:fill="FFFFFF"/>
        </w:rPr>
        <w:t xml:space="preserve"> shared GTP-U tunnel is used between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-CU/CU-UP and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 xml:space="preserve">-DU for both PTM and PTP modes corresponding to a 5G </w:t>
      </w:r>
      <w:r>
        <w:rPr>
          <w:rFonts w:eastAsiaTheme="minorEastAsia" w:cs="Arial" w:hint="eastAsia"/>
          <w:color w:val="000000"/>
          <w:shd w:val="clear" w:color="auto" w:fill="FFFFFF"/>
        </w:rPr>
        <w:t>MB</w:t>
      </w:r>
      <w:r>
        <w:rPr>
          <w:rFonts w:eastAsiaTheme="minorEastAsia" w:cs="Arial"/>
          <w:color w:val="000000"/>
          <w:shd w:val="clear" w:color="auto" w:fill="FFFFFF"/>
        </w:rPr>
        <w:t>S radio bearer.</w:t>
      </w:r>
    </w:p>
    <w:p w14:paraId="5BF61362" w14:textId="77777777" w:rsidR="005A0266" w:rsidRDefault="005A0266" w:rsidP="005A0266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I</w:t>
      </w:r>
      <w:r>
        <w:rPr>
          <w:rFonts w:eastAsiaTheme="minorEastAsia" w:cs="Arial"/>
          <w:color w:val="000000"/>
          <w:shd w:val="clear" w:color="auto" w:fill="FFFFFF"/>
        </w:rPr>
        <w:t xml:space="preserve">t is up to the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>-CU makes the decision on which modes is configured to the UE i.e. PTP mode only, SC-PTM mode only, MC-PTM mode only, or both PTP and SC-PTM/MC-PTM modes.</w:t>
      </w:r>
    </w:p>
    <w:p w14:paraId="382C5BCB" w14:textId="4376CFF7" w:rsidR="000011E0" w:rsidRPr="009C13ED" w:rsidRDefault="005A0266" w:rsidP="009C13ED">
      <w:pPr>
        <w:pStyle w:val="Proposal"/>
        <w:spacing w:before="120"/>
        <w:jc w:val="left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 w:hint="eastAsia"/>
          <w:color w:val="000000"/>
          <w:shd w:val="clear" w:color="auto" w:fill="FFFFFF"/>
        </w:rPr>
        <w:t>I</w:t>
      </w:r>
      <w:r>
        <w:rPr>
          <w:rFonts w:eastAsiaTheme="minorEastAsia" w:cs="Arial"/>
          <w:color w:val="000000"/>
          <w:shd w:val="clear" w:color="auto" w:fill="FFFFFF"/>
        </w:rPr>
        <w:t xml:space="preserve">t is up to the </w:t>
      </w:r>
      <w:proofErr w:type="spellStart"/>
      <w:r>
        <w:rPr>
          <w:rFonts w:eastAsiaTheme="minorEastAsia" w:cs="Arial"/>
          <w:color w:val="000000"/>
          <w:shd w:val="clear" w:color="auto" w:fill="FFFFFF"/>
        </w:rPr>
        <w:t>gNB</w:t>
      </w:r>
      <w:proofErr w:type="spellEnd"/>
      <w:r>
        <w:rPr>
          <w:rFonts w:eastAsiaTheme="minorEastAsia" w:cs="Arial"/>
          <w:color w:val="000000"/>
          <w:shd w:val="clear" w:color="auto" w:fill="FFFFFF"/>
        </w:rPr>
        <w:t>-CU makes the decision on the broadcast area of a 5G MBS session.</w:t>
      </w:r>
    </w:p>
    <w:sectPr w:rsidR="000011E0" w:rsidRPr="009C13E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0E072" w14:textId="77777777" w:rsidR="004B4E5B" w:rsidRDefault="004B4E5B">
      <w:pPr>
        <w:spacing w:after="0"/>
      </w:pPr>
      <w:r>
        <w:separator/>
      </w:r>
    </w:p>
  </w:endnote>
  <w:endnote w:type="continuationSeparator" w:id="0">
    <w:p w14:paraId="06A70763" w14:textId="77777777" w:rsidR="004B4E5B" w:rsidRDefault="004B4E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8D29C" w14:textId="77777777" w:rsidR="004B4E5B" w:rsidRDefault="004B4E5B">
      <w:pPr>
        <w:spacing w:after="0"/>
      </w:pPr>
      <w:r>
        <w:separator/>
      </w:r>
    </w:p>
  </w:footnote>
  <w:footnote w:type="continuationSeparator" w:id="0">
    <w:p w14:paraId="06158342" w14:textId="77777777" w:rsidR="004B4E5B" w:rsidRDefault="004B4E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3C5B30"/>
    <w:multiLevelType w:val="multilevel"/>
    <w:tmpl w:val="3E70E0E6"/>
    <w:lvl w:ilvl="0">
      <w:start w:val="1"/>
      <w:numFmt w:val="decimalZero"/>
      <w:lvlText w:val="[00%1]"/>
      <w:lvlJc w:val="left"/>
      <w:pPr>
        <w:ind w:left="1413" w:hanging="420"/>
      </w:pPr>
      <w:rPr>
        <w:rFonts w:hint="eastAsia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hybridMultilevel"/>
    <w:tmpl w:val="64720908"/>
    <w:lvl w:ilvl="0" w:tplc="333E2F5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7"/>
  </w:num>
  <w:num w:numId="8">
    <w:abstractNumId w:val="2"/>
  </w:num>
  <w:num w:numId="9">
    <w:abstractNumId w:val="5"/>
  </w:num>
  <w:num w:numId="10">
    <w:abstractNumId w:val="1"/>
  </w:num>
  <w:num w:numId="11">
    <w:abstractNumId w:val="2"/>
  </w:num>
  <w:num w:numId="12">
    <w:abstractNumId w:val="2"/>
  </w:num>
  <w:num w:numId="13">
    <w:abstractNumId w:val="2"/>
  </w:num>
  <w:num w:numId="14">
    <w:abstractNumId w:val="2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104C6"/>
    <w:rsid w:val="000134C8"/>
    <w:rsid w:val="0001447C"/>
    <w:rsid w:val="000152BF"/>
    <w:rsid w:val="00015561"/>
    <w:rsid w:val="00016F2D"/>
    <w:rsid w:val="00017F23"/>
    <w:rsid w:val="000219AA"/>
    <w:rsid w:val="00023E1B"/>
    <w:rsid w:val="00025166"/>
    <w:rsid w:val="0002710A"/>
    <w:rsid w:val="00032A3D"/>
    <w:rsid w:val="0003318D"/>
    <w:rsid w:val="00034F96"/>
    <w:rsid w:val="000352E6"/>
    <w:rsid w:val="00036372"/>
    <w:rsid w:val="00037418"/>
    <w:rsid w:val="00040B04"/>
    <w:rsid w:val="00040BA1"/>
    <w:rsid w:val="0004170C"/>
    <w:rsid w:val="00042096"/>
    <w:rsid w:val="00042132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364"/>
    <w:rsid w:val="00090F1D"/>
    <w:rsid w:val="000933D3"/>
    <w:rsid w:val="000957C6"/>
    <w:rsid w:val="00095F23"/>
    <w:rsid w:val="00096F96"/>
    <w:rsid w:val="00097AFE"/>
    <w:rsid w:val="000A15E0"/>
    <w:rsid w:val="000A31C9"/>
    <w:rsid w:val="000A4924"/>
    <w:rsid w:val="000A52FF"/>
    <w:rsid w:val="000B0645"/>
    <w:rsid w:val="000B13AB"/>
    <w:rsid w:val="000B3C95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5936"/>
    <w:rsid w:val="000F6242"/>
    <w:rsid w:val="00100365"/>
    <w:rsid w:val="00102032"/>
    <w:rsid w:val="001033B4"/>
    <w:rsid w:val="00104FF1"/>
    <w:rsid w:val="001053B7"/>
    <w:rsid w:val="001061B5"/>
    <w:rsid w:val="0011026A"/>
    <w:rsid w:val="00111CD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EF4"/>
    <w:rsid w:val="0017021F"/>
    <w:rsid w:val="00170416"/>
    <w:rsid w:val="001714C1"/>
    <w:rsid w:val="00171E9E"/>
    <w:rsid w:val="001751D0"/>
    <w:rsid w:val="001773DC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37B"/>
    <w:rsid w:val="001F65A7"/>
    <w:rsid w:val="00200361"/>
    <w:rsid w:val="0020311B"/>
    <w:rsid w:val="00206576"/>
    <w:rsid w:val="00206876"/>
    <w:rsid w:val="00210E72"/>
    <w:rsid w:val="00212BB8"/>
    <w:rsid w:val="00212E9F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4316F"/>
    <w:rsid w:val="0024343B"/>
    <w:rsid w:val="00245549"/>
    <w:rsid w:val="00246389"/>
    <w:rsid w:val="00246432"/>
    <w:rsid w:val="00246973"/>
    <w:rsid w:val="00246C60"/>
    <w:rsid w:val="00247113"/>
    <w:rsid w:val="002531FB"/>
    <w:rsid w:val="00253517"/>
    <w:rsid w:val="00253DBD"/>
    <w:rsid w:val="0025412E"/>
    <w:rsid w:val="0025450E"/>
    <w:rsid w:val="002574AD"/>
    <w:rsid w:val="00257EFB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858F3"/>
    <w:rsid w:val="00290E4D"/>
    <w:rsid w:val="00291A94"/>
    <w:rsid w:val="00292430"/>
    <w:rsid w:val="00293236"/>
    <w:rsid w:val="00295261"/>
    <w:rsid w:val="00295E69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2ECB"/>
    <w:rsid w:val="002F73B4"/>
    <w:rsid w:val="00301FCF"/>
    <w:rsid w:val="0030494D"/>
    <w:rsid w:val="00305D1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EE1"/>
    <w:rsid w:val="00350045"/>
    <w:rsid w:val="00355672"/>
    <w:rsid w:val="00355A58"/>
    <w:rsid w:val="0035712A"/>
    <w:rsid w:val="0036354C"/>
    <w:rsid w:val="00363E36"/>
    <w:rsid w:val="00363F4D"/>
    <w:rsid w:val="00364527"/>
    <w:rsid w:val="0036531B"/>
    <w:rsid w:val="00366480"/>
    <w:rsid w:val="00371AD1"/>
    <w:rsid w:val="00371DCF"/>
    <w:rsid w:val="0037272B"/>
    <w:rsid w:val="00372A38"/>
    <w:rsid w:val="00372BDD"/>
    <w:rsid w:val="00372C18"/>
    <w:rsid w:val="003731E0"/>
    <w:rsid w:val="003766FB"/>
    <w:rsid w:val="00377BC8"/>
    <w:rsid w:val="00383545"/>
    <w:rsid w:val="00384100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FBC"/>
    <w:rsid w:val="003E07A4"/>
    <w:rsid w:val="003E6944"/>
    <w:rsid w:val="003F24B2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6F1B"/>
    <w:rsid w:val="00427A11"/>
    <w:rsid w:val="00430481"/>
    <w:rsid w:val="0043179F"/>
    <w:rsid w:val="00432C3F"/>
    <w:rsid w:val="00433500"/>
    <w:rsid w:val="00433B58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B04"/>
    <w:rsid w:val="00446298"/>
    <w:rsid w:val="00447C61"/>
    <w:rsid w:val="00450F7A"/>
    <w:rsid w:val="004532B9"/>
    <w:rsid w:val="0045424B"/>
    <w:rsid w:val="004559D0"/>
    <w:rsid w:val="00457C4D"/>
    <w:rsid w:val="004600D9"/>
    <w:rsid w:val="00461912"/>
    <w:rsid w:val="00462A10"/>
    <w:rsid w:val="004630CD"/>
    <w:rsid w:val="00463C79"/>
    <w:rsid w:val="0046511B"/>
    <w:rsid w:val="004659E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17E4"/>
    <w:rsid w:val="00481F35"/>
    <w:rsid w:val="00482ABA"/>
    <w:rsid w:val="00484529"/>
    <w:rsid w:val="00485DF9"/>
    <w:rsid w:val="00490BC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4E5B"/>
    <w:rsid w:val="004B74D5"/>
    <w:rsid w:val="004B7621"/>
    <w:rsid w:val="004C01A5"/>
    <w:rsid w:val="004C1750"/>
    <w:rsid w:val="004C2ED1"/>
    <w:rsid w:val="004C53EA"/>
    <w:rsid w:val="004C7A5B"/>
    <w:rsid w:val="004D22A9"/>
    <w:rsid w:val="004D447C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686"/>
    <w:rsid w:val="004E3939"/>
    <w:rsid w:val="004E4486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624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A3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4B99"/>
    <w:rsid w:val="00575B1E"/>
    <w:rsid w:val="005767E1"/>
    <w:rsid w:val="00580FD3"/>
    <w:rsid w:val="00581C84"/>
    <w:rsid w:val="00585A38"/>
    <w:rsid w:val="005911CD"/>
    <w:rsid w:val="00593D85"/>
    <w:rsid w:val="00597199"/>
    <w:rsid w:val="00597648"/>
    <w:rsid w:val="00597B8D"/>
    <w:rsid w:val="005A0266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711"/>
    <w:rsid w:val="005B6FA8"/>
    <w:rsid w:val="005B7C69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015"/>
    <w:rsid w:val="005F66DB"/>
    <w:rsid w:val="005F7B97"/>
    <w:rsid w:val="00600E15"/>
    <w:rsid w:val="006033AC"/>
    <w:rsid w:val="006072E2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3B86"/>
    <w:rsid w:val="0063665D"/>
    <w:rsid w:val="00640F09"/>
    <w:rsid w:val="00642C46"/>
    <w:rsid w:val="00646926"/>
    <w:rsid w:val="006477EB"/>
    <w:rsid w:val="00647FDE"/>
    <w:rsid w:val="00654086"/>
    <w:rsid w:val="0065425F"/>
    <w:rsid w:val="00655AD0"/>
    <w:rsid w:val="00655DC0"/>
    <w:rsid w:val="00666432"/>
    <w:rsid w:val="00673C3C"/>
    <w:rsid w:val="00673F3F"/>
    <w:rsid w:val="00673F64"/>
    <w:rsid w:val="006749CD"/>
    <w:rsid w:val="0067551B"/>
    <w:rsid w:val="00684D52"/>
    <w:rsid w:val="00684DA7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509B"/>
    <w:rsid w:val="006C05DA"/>
    <w:rsid w:val="006C10D2"/>
    <w:rsid w:val="006C1FBE"/>
    <w:rsid w:val="006C7922"/>
    <w:rsid w:val="006D14CE"/>
    <w:rsid w:val="006D47ED"/>
    <w:rsid w:val="006D5125"/>
    <w:rsid w:val="006D6570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45A3"/>
    <w:rsid w:val="00764FCE"/>
    <w:rsid w:val="00765596"/>
    <w:rsid w:val="007677F9"/>
    <w:rsid w:val="00771A71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7B2"/>
    <w:rsid w:val="00800891"/>
    <w:rsid w:val="00800B21"/>
    <w:rsid w:val="0080142E"/>
    <w:rsid w:val="008030B0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30F7"/>
    <w:rsid w:val="00895C6D"/>
    <w:rsid w:val="00896457"/>
    <w:rsid w:val="0089674B"/>
    <w:rsid w:val="008A1BB3"/>
    <w:rsid w:val="008A26D4"/>
    <w:rsid w:val="008A3ED6"/>
    <w:rsid w:val="008A3EE6"/>
    <w:rsid w:val="008A63DC"/>
    <w:rsid w:val="008A7EDC"/>
    <w:rsid w:val="008A7FCC"/>
    <w:rsid w:val="008B19ED"/>
    <w:rsid w:val="008B3AE0"/>
    <w:rsid w:val="008B491B"/>
    <w:rsid w:val="008B4CBF"/>
    <w:rsid w:val="008C303D"/>
    <w:rsid w:val="008C3F15"/>
    <w:rsid w:val="008C42DE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5D15"/>
    <w:rsid w:val="008F6E1F"/>
    <w:rsid w:val="008F777E"/>
    <w:rsid w:val="009016FE"/>
    <w:rsid w:val="00903F99"/>
    <w:rsid w:val="009076DF"/>
    <w:rsid w:val="00907F64"/>
    <w:rsid w:val="009158A2"/>
    <w:rsid w:val="009175BA"/>
    <w:rsid w:val="00920F0E"/>
    <w:rsid w:val="00922D2D"/>
    <w:rsid w:val="009260C9"/>
    <w:rsid w:val="00927301"/>
    <w:rsid w:val="00927304"/>
    <w:rsid w:val="00930067"/>
    <w:rsid w:val="00933F31"/>
    <w:rsid w:val="00935577"/>
    <w:rsid w:val="00937907"/>
    <w:rsid w:val="00940BCE"/>
    <w:rsid w:val="00942559"/>
    <w:rsid w:val="00943245"/>
    <w:rsid w:val="009444BB"/>
    <w:rsid w:val="00944A0F"/>
    <w:rsid w:val="0094547B"/>
    <w:rsid w:val="00945C07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0CD9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587B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5B4E"/>
    <w:rsid w:val="009A6197"/>
    <w:rsid w:val="009A62C1"/>
    <w:rsid w:val="009A6F88"/>
    <w:rsid w:val="009A79F1"/>
    <w:rsid w:val="009B1269"/>
    <w:rsid w:val="009B3DB9"/>
    <w:rsid w:val="009B47E2"/>
    <w:rsid w:val="009B4E0F"/>
    <w:rsid w:val="009B6788"/>
    <w:rsid w:val="009B7A16"/>
    <w:rsid w:val="009C13ED"/>
    <w:rsid w:val="009C1580"/>
    <w:rsid w:val="009C2EF4"/>
    <w:rsid w:val="009C3459"/>
    <w:rsid w:val="009C4772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1538"/>
    <w:rsid w:val="00A025C5"/>
    <w:rsid w:val="00A067A9"/>
    <w:rsid w:val="00A10143"/>
    <w:rsid w:val="00A1022C"/>
    <w:rsid w:val="00A12332"/>
    <w:rsid w:val="00A15E56"/>
    <w:rsid w:val="00A23626"/>
    <w:rsid w:val="00A27733"/>
    <w:rsid w:val="00A27C4E"/>
    <w:rsid w:val="00A30AEF"/>
    <w:rsid w:val="00A31D5B"/>
    <w:rsid w:val="00A31F9F"/>
    <w:rsid w:val="00A33459"/>
    <w:rsid w:val="00A339D0"/>
    <w:rsid w:val="00A33BB9"/>
    <w:rsid w:val="00A3480E"/>
    <w:rsid w:val="00A349F7"/>
    <w:rsid w:val="00A353DC"/>
    <w:rsid w:val="00A37D25"/>
    <w:rsid w:val="00A40310"/>
    <w:rsid w:val="00A40B83"/>
    <w:rsid w:val="00A421CE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2C0D"/>
    <w:rsid w:val="00AD3825"/>
    <w:rsid w:val="00AD4393"/>
    <w:rsid w:val="00AD4A4D"/>
    <w:rsid w:val="00AD68A8"/>
    <w:rsid w:val="00AD70FD"/>
    <w:rsid w:val="00AD7776"/>
    <w:rsid w:val="00AD7DC3"/>
    <w:rsid w:val="00AE084A"/>
    <w:rsid w:val="00AE1143"/>
    <w:rsid w:val="00AE13C9"/>
    <w:rsid w:val="00AE27B5"/>
    <w:rsid w:val="00AE45FA"/>
    <w:rsid w:val="00AE7CD6"/>
    <w:rsid w:val="00AF0211"/>
    <w:rsid w:val="00AF0889"/>
    <w:rsid w:val="00AF14A0"/>
    <w:rsid w:val="00AF25D9"/>
    <w:rsid w:val="00AF2A86"/>
    <w:rsid w:val="00AF4737"/>
    <w:rsid w:val="00AF53A9"/>
    <w:rsid w:val="00AF5584"/>
    <w:rsid w:val="00AF64F6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304F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47D6E"/>
    <w:rsid w:val="00B54703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5CDC"/>
    <w:rsid w:val="00B86695"/>
    <w:rsid w:val="00B86CDC"/>
    <w:rsid w:val="00B90233"/>
    <w:rsid w:val="00B91163"/>
    <w:rsid w:val="00B961F4"/>
    <w:rsid w:val="00B97103"/>
    <w:rsid w:val="00B97703"/>
    <w:rsid w:val="00BA0B62"/>
    <w:rsid w:val="00BA2299"/>
    <w:rsid w:val="00BA5244"/>
    <w:rsid w:val="00BA6C25"/>
    <w:rsid w:val="00BB0FEC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E7F14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3D0"/>
    <w:rsid w:val="00C177C2"/>
    <w:rsid w:val="00C2274D"/>
    <w:rsid w:val="00C23CB9"/>
    <w:rsid w:val="00C241C9"/>
    <w:rsid w:val="00C24F3D"/>
    <w:rsid w:val="00C2644A"/>
    <w:rsid w:val="00C300FF"/>
    <w:rsid w:val="00C35DC8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45A0"/>
    <w:rsid w:val="00C5599A"/>
    <w:rsid w:val="00C5692D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09E6"/>
    <w:rsid w:val="00C8209F"/>
    <w:rsid w:val="00C821D4"/>
    <w:rsid w:val="00C822C4"/>
    <w:rsid w:val="00C82985"/>
    <w:rsid w:val="00C8482E"/>
    <w:rsid w:val="00C86C2E"/>
    <w:rsid w:val="00C914A2"/>
    <w:rsid w:val="00C92760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6AC8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30B6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6A4"/>
    <w:rsid w:val="00D10C04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56A8D"/>
    <w:rsid w:val="00D56CD0"/>
    <w:rsid w:val="00D5709E"/>
    <w:rsid w:val="00D57AC9"/>
    <w:rsid w:val="00D60048"/>
    <w:rsid w:val="00D63E18"/>
    <w:rsid w:val="00D659C3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557F"/>
    <w:rsid w:val="00DA6D5A"/>
    <w:rsid w:val="00DB0815"/>
    <w:rsid w:val="00DB34D5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7DCB"/>
    <w:rsid w:val="00EC7F43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08D7"/>
    <w:rsid w:val="00F01D9E"/>
    <w:rsid w:val="00F043C7"/>
    <w:rsid w:val="00F05830"/>
    <w:rsid w:val="00F058DF"/>
    <w:rsid w:val="00F07005"/>
    <w:rsid w:val="00F0724C"/>
    <w:rsid w:val="00F133F9"/>
    <w:rsid w:val="00F13619"/>
    <w:rsid w:val="00F15078"/>
    <w:rsid w:val="00F16B65"/>
    <w:rsid w:val="00F20177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6F9"/>
    <w:rsid w:val="00F848CE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330F"/>
    <w:rsid w:val="00FA5B15"/>
    <w:rsid w:val="00FA5CC4"/>
    <w:rsid w:val="00FA7974"/>
    <w:rsid w:val="00FB28F2"/>
    <w:rsid w:val="00FB5154"/>
    <w:rsid w:val="00FB644E"/>
    <w:rsid w:val="00FB7A9A"/>
    <w:rsid w:val="00FC221C"/>
    <w:rsid w:val="00FC292D"/>
    <w:rsid w:val="00FC453C"/>
    <w:rsid w:val="00FC57A4"/>
    <w:rsid w:val="00FC788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474DB"/>
    <w:pPr>
      <w:ind w:left="284"/>
    </w:pPr>
  </w:style>
  <w:style w:type="paragraph" w:styleId="10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a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b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c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d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s://www.3gpp.org/ftp/tsg_ran/TSG_RAN/TSGR_88e/Doc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852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5145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Lenovo</cp:lastModifiedBy>
  <cp:revision>120</cp:revision>
  <cp:lastPrinted>2018-05-22T10:28:00Z</cp:lastPrinted>
  <dcterms:created xsi:type="dcterms:W3CDTF">2020-07-28T07:52:00Z</dcterms:created>
  <dcterms:modified xsi:type="dcterms:W3CDTF">2020-08-07T04:06:00Z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